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E1" w:rsidRPr="009556D5" w:rsidRDefault="00486077">
      <w:pPr>
        <w:rPr>
          <w:b/>
        </w:rPr>
      </w:pPr>
      <w:r w:rsidRPr="009556D5">
        <w:rPr>
          <w:b/>
        </w:rPr>
        <w:t>Commission on Environmental Justice &amp; Sustainable Communities (CEJSC)</w:t>
      </w:r>
    </w:p>
    <w:p w:rsidR="00486077" w:rsidRDefault="00486077">
      <w:r>
        <w:t>Conference Call Minutes</w:t>
      </w:r>
    </w:p>
    <w:p w:rsidR="00486077" w:rsidRDefault="00486077">
      <w:r>
        <w:t>August 23, 2016</w:t>
      </w:r>
    </w:p>
    <w:p w:rsidR="00486077" w:rsidRDefault="00486077">
      <w:r>
        <w:t>9:30 AM</w:t>
      </w:r>
    </w:p>
    <w:p w:rsidR="00486077" w:rsidRDefault="00486077"/>
    <w:p w:rsidR="00486077" w:rsidRDefault="00486077" w:rsidP="00486077">
      <w:pPr>
        <w:jc w:val="left"/>
      </w:pPr>
    </w:p>
    <w:p w:rsidR="00486077" w:rsidRDefault="00486077" w:rsidP="00486077">
      <w:pPr>
        <w:jc w:val="left"/>
      </w:pPr>
    </w:p>
    <w:p w:rsidR="00486077" w:rsidRDefault="00486077" w:rsidP="00486077">
      <w:pPr>
        <w:tabs>
          <w:tab w:val="left" w:pos="1260"/>
        </w:tabs>
        <w:jc w:val="left"/>
      </w:pPr>
      <w:r>
        <w:rPr>
          <w:b/>
          <w:u w:val="single"/>
        </w:rPr>
        <w:t>Commissioners:</w:t>
      </w:r>
      <w:r>
        <w:t xml:space="preserve"> Rebecca Rehr, Larry Brown Jr., Michael Leslie, Steve Levitsky, Vernice </w:t>
      </w:r>
    </w:p>
    <w:p w:rsidR="00486077" w:rsidRDefault="00486077" w:rsidP="00486077">
      <w:pPr>
        <w:tabs>
          <w:tab w:val="left" w:pos="1260"/>
        </w:tabs>
        <w:jc w:val="left"/>
      </w:pPr>
      <w:r>
        <w:tab/>
      </w:r>
      <w:r>
        <w:tab/>
        <w:t xml:space="preserve"> Miller-Travis, Lisa Nissley.</w:t>
      </w:r>
    </w:p>
    <w:p w:rsidR="002A47E5" w:rsidRDefault="002A47E5" w:rsidP="00486077">
      <w:pPr>
        <w:tabs>
          <w:tab w:val="left" w:pos="1260"/>
        </w:tabs>
        <w:jc w:val="left"/>
      </w:pPr>
    </w:p>
    <w:p w:rsidR="002A47E5" w:rsidRPr="002A47E5" w:rsidRDefault="002A47E5" w:rsidP="00486077">
      <w:pPr>
        <w:tabs>
          <w:tab w:val="left" w:pos="1260"/>
        </w:tabs>
        <w:jc w:val="left"/>
      </w:pPr>
      <w:r>
        <w:rPr>
          <w:b/>
          <w:u w:val="single"/>
        </w:rPr>
        <w:t>Participants:</w:t>
      </w:r>
      <w:r>
        <w:tab/>
      </w:r>
      <w:r>
        <w:tab/>
        <w:t>Duane Johnson</w:t>
      </w:r>
    </w:p>
    <w:p w:rsidR="00486077" w:rsidRDefault="00486077" w:rsidP="00486077">
      <w:pPr>
        <w:tabs>
          <w:tab w:val="left" w:pos="1260"/>
        </w:tabs>
        <w:jc w:val="left"/>
      </w:pPr>
    </w:p>
    <w:p w:rsidR="00486077" w:rsidRDefault="00486077" w:rsidP="00486077">
      <w:pPr>
        <w:tabs>
          <w:tab w:val="left" w:pos="1260"/>
        </w:tabs>
        <w:jc w:val="left"/>
      </w:pPr>
    </w:p>
    <w:p w:rsidR="004A7D24" w:rsidRDefault="00486077" w:rsidP="00486077">
      <w:pPr>
        <w:tabs>
          <w:tab w:val="left" w:pos="1260"/>
        </w:tabs>
        <w:jc w:val="left"/>
      </w:pPr>
      <w:r>
        <w:t xml:space="preserve">Rebecca Rehr </w:t>
      </w:r>
      <w:r w:rsidR="002A47E5">
        <w:t xml:space="preserve">gave an update on the Climate Change Mitigating Working Group meeting. Rebecca said the Mitigating Working Group sent out a document including their recommendations calling it ‘Mitigation Working </w:t>
      </w:r>
      <w:r w:rsidR="00014281">
        <w:t xml:space="preserve">Group Draft Input To </w:t>
      </w:r>
      <w:r w:rsidR="003C4F46">
        <w:t>the</w:t>
      </w:r>
      <w:r w:rsidR="00014281">
        <w:t xml:space="preserve"> 2016 Maryland Climate Change Commission Report’. One of</w:t>
      </w:r>
      <w:r w:rsidR="008923C6">
        <w:t xml:space="preserve"> their recommendations</w:t>
      </w:r>
      <w:r w:rsidR="00822541">
        <w:t xml:space="preserve"> is to</w:t>
      </w:r>
      <w:r w:rsidR="008923C6">
        <w:t xml:space="preserve"> enhance economic</w:t>
      </w:r>
      <w:r w:rsidR="00014281">
        <w:t xml:space="preserve"> analysis</w:t>
      </w:r>
      <w:r w:rsidR="002B3E6C">
        <w:t xml:space="preserve"> of</w:t>
      </w:r>
      <w:r w:rsidR="00014281">
        <w:t xml:space="preserve"> social equity issue</w:t>
      </w:r>
      <w:r w:rsidR="008923C6">
        <w:t>s</w:t>
      </w:r>
      <w:r w:rsidR="00014281">
        <w:t xml:space="preserve">. Rebecca said they omitted the work with the CJSB but she was able to bring that up to them and they responded absolutely. </w:t>
      </w:r>
    </w:p>
    <w:p w:rsidR="004A7D24" w:rsidRDefault="004A7D24" w:rsidP="00486077">
      <w:pPr>
        <w:tabs>
          <w:tab w:val="left" w:pos="1260"/>
        </w:tabs>
        <w:jc w:val="left"/>
      </w:pPr>
    </w:p>
    <w:p w:rsidR="00486077" w:rsidRDefault="00014281" w:rsidP="00486077">
      <w:pPr>
        <w:tabs>
          <w:tab w:val="left" w:pos="1260"/>
        </w:tabs>
        <w:jc w:val="left"/>
      </w:pPr>
      <w:r>
        <w:t>R</w:t>
      </w:r>
      <w:r w:rsidR="00822541">
        <w:t>ebecca said the more</w:t>
      </w:r>
      <w:r>
        <w:t xml:space="preserve"> specific CEJSC can be in the</w:t>
      </w:r>
      <w:r w:rsidR="00822541">
        <w:t>ir</w:t>
      </w:r>
      <w:r>
        <w:t xml:space="preserve"> r</w:t>
      </w:r>
      <w:r w:rsidR="00822541">
        <w:t>ecommendation for the report to</w:t>
      </w:r>
      <w:r>
        <w:t xml:space="preserve"> the Climate Commission the more t</w:t>
      </w:r>
      <w:r w:rsidR="005530A3">
        <w:t>hat will enhance outrea</w:t>
      </w:r>
      <w:r w:rsidR="00AF0BA8">
        <w:t>ch for next</w:t>
      </w:r>
      <w:r w:rsidR="005530A3">
        <w:t>. Rebecca said she was able to recommend outreach on the Eastern Shore and Brandywine as the two specific area</w:t>
      </w:r>
      <w:r w:rsidR="002B3E6C">
        <w:t>s</w:t>
      </w:r>
      <w:r w:rsidR="005530A3">
        <w:t xml:space="preserve"> of the state were CEJSC is recommending the Climate Commission do outreach. Rebecca said as a CEJSC member she has a meeting with Maryland Climate Commission staff at MDE and ECO working group. Rebecca said they have been talking about specific recommendations on h</w:t>
      </w:r>
      <w:r w:rsidR="00C707E5">
        <w:t xml:space="preserve">ow things will happen. Rebecca will be writing a few bullets points to be included. </w:t>
      </w:r>
    </w:p>
    <w:p w:rsidR="00C707E5" w:rsidRDefault="00C707E5" w:rsidP="00486077">
      <w:pPr>
        <w:tabs>
          <w:tab w:val="left" w:pos="1260"/>
        </w:tabs>
        <w:jc w:val="left"/>
      </w:pPr>
    </w:p>
    <w:p w:rsidR="00C707E5" w:rsidRDefault="00C707E5" w:rsidP="00486077">
      <w:pPr>
        <w:tabs>
          <w:tab w:val="left" w:pos="1260"/>
        </w:tabs>
        <w:jc w:val="left"/>
      </w:pPr>
      <w:r>
        <w:t>Rebecca said she wanted to make sure everyone is on the same page with the enhance</w:t>
      </w:r>
      <w:r w:rsidR="002B3E6C">
        <w:t>d outreach</w:t>
      </w:r>
      <w:r>
        <w:t xml:space="preserve"> in Brandywine and on the Eastern Shore and that we are working towards making sure community members are involved in planning and shaping those meeting</w:t>
      </w:r>
      <w:r w:rsidR="002B3E6C">
        <w:t>s</w:t>
      </w:r>
      <w:r>
        <w:t>. Vernice said let’s make sure those bullets point</w:t>
      </w:r>
      <w:r w:rsidR="004A7D24">
        <w:t xml:space="preserve">s are shared with the CEJSC commissioners before we send them to Climate Commission work groups. Rebecca said the idea is to get them in their official annual report so </w:t>
      </w:r>
      <w:r w:rsidR="003C4F46">
        <w:t>it’s</w:t>
      </w:r>
      <w:r w:rsidR="00B74C53">
        <w:t xml:space="preserve"> documented and shows </w:t>
      </w:r>
      <w:r w:rsidR="004A7D24">
        <w:t>accountability and transparency.</w:t>
      </w:r>
    </w:p>
    <w:p w:rsidR="004A7D24" w:rsidRDefault="004A7D24" w:rsidP="00486077">
      <w:pPr>
        <w:tabs>
          <w:tab w:val="left" w:pos="1260"/>
        </w:tabs>
        <w:jc w:val="left"/>
      </w:pPr>
    </w:p>
    <w:p w:rsidR="004A7D24" w:rsidRDefault="004A7D24" w:rsidP="00486077">
      <w:pPr>
        <w:tabs>
          <w:tab w:val="left" w:pos="1260"/>
        </w:tabs>
        <w:jc w:val="left"/>
      </w:pPr>
      <w:r>
        <w:t>Vernice sug</w:t>
      </w:r>
      <w:r w:rsidR="002B3E6C">
        <w:t>gested that</w:t>
      </w:r>
      <w:r w:rsidR="0020693D">
        <w:t xml:space="preserve"> it might need</w:t>
      </w:r>
      <w:r>
        <w:t xml:space="preserve"> to be another meeting between CEJSC and Maryland Climate Change Commission.</w:t>
      </w:r>
    </w:p>
    <w:p w:rsidR="004A7D24" w:rsidRDefault="004A7D24" w:rsidP="00486077">
      <w:pPr>
        <w:tabs>
          <w:tab w:val="left" w:pos="1260"/>
        </w:tabs>
        <w:jc w:val="left"/>
      </w:pPr>
    </w:p>
    <w:p w:rsidR="00134398" w:rsidRDefault="002B3E6C" w:rsidP="00486077">
      <w:pPr>
        <w:tabs>
          <w:tab w:val="left" w:pos="1260"/>
        </w:tabs>
        <w:jc w:val="left"/>
      </w:pPr>
      <w:proofErr w:type="spellStart"/>
      <w:r>
        <w:t>Vernice</w:t>
      </w:r>
      <w:proofErr w:type="spellEnd"/>
      <w:r>
        <w:t xml:space="preserve"> said there’s</w:t>
      </w:r>
      <w:r w:rsidR="0084658F">
        <w:t xml:space="preserve"> a lot happening in</w:t>
      </w:r>
      <w:r w:rsidR="004A7D24">
        <w:t xml:space="preserve"> the state on paper but it’s the implementation that is lagging.</w:t>
      </w:r>
    </w:p>
    <w:p w:rsidR="00134398" w:rsidRDefault="00134398" w:rsidP="00486077">
      <w:pPr>
        <w:tabs>
          <w:tab w:val="left" w:pos="1260"/>
        </w:tabs>
        <w:jc w:val="left"/>
      </w:pPr>
    </w:p>
    <w:p w:rsidR="00134398" w:rsidRDefault="00134398" w:rsidP="00486077">
      <w:pPr>
        <w:tabs>
          <w:tab w:val="left" w:pos="1260"/>
        </w:tabs>
        <w:jc w:val="left"/>
      </w:pPr>
      <w:r>
        <w:t>Rebecca gave an update on her interaction with Maryland Municipal League (MML) indicating their desire to have CEJSC</w:t>
      </w:r>
      <w:r w:rsidR="002B3E6C">
        <w:t xml:space="preserve"> submit an article in their news</w:t>
      </w:r>
      <w:r>
        <w:t>letter. Rebecca and Vernice will work on that article.</w:t>
      </w:r>
    </w:p>
    <w:p w:rsidR="00134398" w:rsidRDefault="00134398" w:rsidP="00486077">
      <w:pPr>
        <w:tabs>
          <w:tab w:val="left" w:pos="1260"/>
        </w:tabs>
        <w:jc w:val="left"/>
      </w:pPr>
    </w:p>
    <w:p w:rsidR="00134398" w:rsidRDefault="00134398" w:rsidP="00486077">
      <w:pPr>
        <w:tabs>
          <w:tab w:val="left" w:pos="1260"/>
        </w:tabs>
        <w:jc w:val="left"/>
      </w:pPr>
      <w:r>
        <w:t>Vernice she would seek advice from Andy Fellow</w:t>
      </w:r>
      <w:r w:rsidR="002B3E6C">
        <w:t xml:space="preserve"> on how to couch the article-</w:t>
      </w:r>
      <w:r w:rsidR="008B6694">
        <w:t xml:space="preserve"> Andy</w:t>
      </w:r>
      <w:r>
        <w:t xml:space="preserve"> is a member of MML.</w:t>
      </w:r>
    </w:p>
    <w:p w:rsidR="00134398" w:rsidRDefault="00134398" w:rsidP="00486077">
      <w:pPr>
        <w:tabs>
          <w:tab w:val="left" w:pos="1260"/>
        </w:tabs>
        <w:jc w:val="left"/>
      </w:pPr>
    </w:p>
    <w:p w:rsidR="00134398" w:rsidRDefault="00134398" w:rsidP="00486077">
      <w:pPr>
        <w:tabs>
          <w:tab w:val="left" w:pos="1260"/>
        </w:tabs>
        <w:jc w:val="left"/>
      </w:pPr>
      <w:r>
        <w:t>Vernice said she would like to put the article issue on the September meeting agenda to gather up some ideas and suggestions from commission members about some approach and theme of the article.</w:t>
      </w:r>
      <w:r w:rsidR="00590E42">
        <w:t xml:space="preserve"> </w:t>
      </w:r>
    </w:p>
    <w:p w:rsidR="00134398" w:rsidRDefault="00134398" w:rsidP="00486077">
      <w:pPr>
        <w:tabs>
          <w:tab w:val="left" w:pos="1260"/>
        </w:tabs>
        <w:jc w:val="left"/>
      </w:pPr>
    </w:p>
    <w:p w:rsidR="00134398" w:rsidRDefault="00EC4C5A" w:rsidP="00486077">
      <w:pPr>
        <w:tabs>
          <w:tab w:val="left" w:pos="1260"/>
        </w:tabs>
        <w:jc w:val="left"/>
      </w:pPr>
      <w:r>
        <w:t xml:space="preserve">Rebecca said Brent </w:t>
      </w:r>
      <w:proofErr w:type="spellStart"/>
      <w:r>
        <w:t>Flickinger</w:t>
      </w:r>
      <w:proofErr w:type="spellEnd"/>
      <w:r>
        <w:t xml:space="preserve"> of </w:t>
      </w:r>
      <w:r w:rsidR="002B3E6C">
        <w:t xml:space="preserve">the </w:t>
      </w:r>
      <w:r>
        <w:t xml:space="preserve">Baltimore City Planning Department is interested in having CEJSC work on the Equity work group which could be a good case study for Baltimore in the coming year. </w:t>
      </w:r>
    </w:p>
    <w:p w:rsidR="00E01333" w:rsidRDefault="00E01333" w:rsidP="00486077">
      <w:pPr>
        <w:tabs>
          <w:tab w:val="left" w:pos="1260"/>
        </w:tabs>
        <w:jc w:val="left"/>
      </w:pPr>
    </w:p>
    <w:p w:rsidR="00E01333" w:rsidRDefault="00E01333" w:rsidP="00486077">
      <w:pPr>
        <w:tabs>
          <w:tab w:val="left" w:pos="1260"/>
        </w:tabs>
        <w:jc w:val="left"/>
      </w:pPr>
      <w:r>
        <w:t>Steve Levitsky said as it relates to the term case study maybe CEJSC should send something out to the commissioners explaining what case study means.</w:t>
      </w:r>
    </w:p>
    <w:p w:rsidR="00E01333" w:rsidRDefault="00E01333" w:rsidP="00486077">
      <w:pPr>
        <w:tabs>
          <w:tab w:val="left" w:pos="1260"/>
        </w:tabs>
        <w:jc w:val="left"/>
      </w:pPr>
    </w:p>
    <w:p w:rsidR="00E01333" w:rsidRDefault="00E01333" w:rsidP="00486077">
      <w:pPr>
        <w:tabs>
          <w:tab w:val="left" w:pos="1260"/>
        </w:tabs>
        <w:jc w:val="left"/>
      </w:pPr>
      <w:r>
        <w:t>Vernice indicated what CEJSC is going to need is commissioners to be point people on shaping the case study work. Vernice said as it relate</w:t>
      </w:r>
      <w:r w:rsidR="002B3E6C">
        <w:t>s</w:t>
      </w:r>
      <w:r>
        <w:t xml:space="preserve"> to the case study on the Eastern Shore CEJSC needs to have a </w:t>
      </w:r>
      <w:r w:rsidR="00B74C53">
        <w:t>meeting on the Eastern Shore and to</w:t>
      </w:r>
      <w:r>
        <w:t xml:space="preserve"> have some dialogue with the people working on </w:t>
      </w:r>
      <w:r w:rsidR="002B3E6C">
        <w:t>the Eastern Shore to help frame</w:t>
      </w:r>
      <w:r>
        <w:t xml:space="preserve"> that case study.</w:t>
      </w:r>
    </w:p>
    <w:p w:rsidR="00E01333" w:rsidRDefault="00E01333" w:rsidP="00486077">
      <w:pPr>
        <w:tabs>
          <w:tab w:val="left" w:pos="1260"/>
        </w:tabs>
        <w:jc w:val="left"/>
      </w:pPr>
    </w:p>
    <w:p w:rsidR="00E01333" w:rsidRDefault="002B3E6C" w:rsidP="00486077">
      <w:pPr>
        <w:tabs>
          <w:tab w:val="left" w:pos="1260"/>
        </w:tabs>
        <w:jc w:val="left"/>
      </w:pPr>
      <w:r>
        <w:t>Steve said he</w:t>
      </w:r>
      <w:r w:rsidR="002B34BA">
        <w:t xml:space="preserve"> would like to get some commissioners down</w:t>
      </w:r>
      <w:r w:rsidR="00B74C53">
        <w:t xml:space="preserve"> to see the processing plant</w:t>
      </w:r>
      <w:r w:rsidR="002B34BA">
        <w:t>. Vernice said</w:t>
      </w:r>
      <w:r w:rsidR="00B74C53">
        <w:t xml:space="preserve"> it</w:t>
      </w:r>
      <w:r w:rsidR="002B34BA">
        <w:t xml:space="preserve"> would </w:t>
      </w:r>
      <w:r>
        <w:t xml:space="preserve">be </w:t>
      </w:r>
      <w:r w:rsidR="002B34BA">
        <w:t>hard to develop a case study without seeing the facility first hand</w:t>
      </w:r>
      <w:r w:rsidR="00B74C53">
        <w:t xml:space="preserve">. </w:t>
      </w:r>
      <w:r w:rsidR="002B34BA">
        <w:t>Steve agreed and said that’s been one of the problems with folks writing bills</w:t>
      </w:r>
      <w:r>
        <w:t>. T</w:t>
      </w:r>
      <w:r w:rsidR="002B34BA">
        <w:t>hey usually are getting on</w:t>
      </w:r>
      <w:r w:rsidR="00B74C53">
        <w:t>e side of the story and then are putting</w:t>
      </w:r>
      <w:r w:rsidR="002B34BA">
        <w:t xml:space="preserve"> re</w:t>
      </w:r>
      <w:r w:rsidR="00B74C53">
        <w:t>gulations together based on that one perspective</w:t>
      </w:r>
      <w:r w:rsidR="002B34BA">
        <w:t>.</w:t>
      </w:r>
    </w:p>
    <w:p w:rsidR="002B34BA" w:rsidRDefault="002B34BA" w:rsidP="00486077">
      <w:pPr>
        <w:tabs>
          <w:tab w:val="left" w:pos="1260"/>
        </w:tabs>
        <w:jc w:val="left"/>
      </w:pPr>
    </w:p>
    <w:p w:rsidR="002B34BA" w:rsidRDefault="002B34BA" w:rsidP="00486077">
      <w:pPr>
        <w:tabs>
          <w:tab w:val="left" w:pos="1260"/>
        </w:tabs>
        <w:jc w:val="left"/>
      </w:pPr>
      <w:r>
        <w:t xml:space="preserve">Rebecca said she </w:t>
      </w:r>
      <w:r w:rsidR="002468E1">
        <w:t>doesn’t</w:t>
      </w:r>
      <w:r>
        <w:t xml:space="preserve"> want people to be under the assumption that the case study is going</w:t>
      </w:r>
      <w:r w:rsidR="004C277D">
        <w:t xml:space="preserve"> to be about chicken houses but </w:t>
      </w:r>
      <w:r w:rsidR="00B74C53">
        <w:t xml:space="preserve">it </w:t>
      </w:r>
      <w:r w:rsidR="004C277D">
        <w:t xml:space="preserve">could be part of the case study. Rebecca said the Climate Change commission could highlight some of their issues and CEJSC could highlight theirs. </w:t>
      </w:r>
    </w:p>
    <w:p w:rsidR="004C277D" w:rsidRDefault="004C277D" w:rsidP="00486077">
      <w:pPr>
        <w:tabs>
          <w:tab w:val="left" w:pos="1260"/>
        </w:tabs>
        <w:jc w:val="left"/>
      </w:pPr>
    </w:p>
    <w:p w:rsidR="004C277D" w:rsidRDefault="000562C8" w:rsidP="00486077">
      <w:pPr>
        <w:tabs>
          <w:tab w:val="left" w:pos="1260"/>
        </w:tabs>
        <w:jc w:val="left"/>
      </w:pPr>
      <w:r>
        <w:t xml:space="preserve">Vernice </w:t>
      </w:r>
      <w:r w:rsidR="00B74C53">
        <w:t>indicated the issue with Brandywine is two</w:t>
      </w:r>
      <w:r>
        <w:t xml:space="preserve"> part</w:t>
      </w:r>
      <w:r w:rsidR="00B74C53">
        <w:t>s</w:t>
      </w:r>
      <w:r w:rsidR="002B3E6C">
        <w:t xml:space="preserve">: 1) one that’s incorporated, 2) </w:t>
      </w:r>
      <w:r w:rsidR="00B74C53">
        <w:t>one</w:t>
      </w:r>
      <w:r w:rsidR="0019512A">
        <w:t xml:space="preserve"> that’s not </w:t>
      </w:r>
      <w:r>
        <w:t>incorporated. She said the unincorporated part is where all of the facilities sighting</w:t>
      </w:r>
      <w:r w:rsidR="002B3E6C">
        <w:t>s</w:t>
      </w:r>
      <w:r>
        <w:t xml:space="preserve"> are going on and where the coal ash facilities are. </w:t>
      </w:r>
    </w:p>
    <w:p w:rsidR="000562C8" w:rsidRDefault="000562C8" w:rsidP="00486077">
      <w:pPr>
        <w:tabs>
          <w:tab w:val="left" w:pos="1260"/>
        </w:tabs>
        <w:jc w:val="left"/>
      </w:pPr>
    </w:p>
    <w:p w:rsidR="000562C8" w:rsidRDefault="000562C8" w:rsidP="00486077">
      <w:pPr>
        <w:tabs>
          <w:tab w:val="left" w:pos="1260"/>
        </w:tabs>
        <w:jc w:val="left"/>
      </w:pPr>
      <w:r>
        <w:t>Lisa said if Angelo Bianca was on the phone he would suggest</w:t>
      </w:r>
      <w:r w:rsidR="00A23478">
        <w:t xml:space="preserve"> that</w:t>
      </w:r>
      <w:r>
        <w:t xml:space="preserve"> you look at what the Public Service Commission (PSC) is doing and their outreach program b</w:t>
      </w:r>
      <w:r w:rsidR="002B3E6C">
        <w:t>ecause there’s</w:t>
      </w:r>
      <w:r w:rsidR="00A23478">
        <w:t xml:space="preserve"> a real difference</w:t>
      </w:r>
      <w:r w:rsidR="002B3E6C">
        <w:t xml:space="preserve"> between</w:t>
      </w:r>
      <w:r>
        <w:t xml:space="preserve"> wha</w:t>
      </w:r>
      <w:r w:rsidR="002B3E6C">
        <w:t>t they do versus</w:t>
      </w:r>
      <w:r w:rsidR="00C9657D">
        <w:t xml:space="preserve"> what MDE does or even what other agencies do. Lisa said </w:t>
      </w:r>
      <w:r w:rsidR="00A23478">
        <w:t>comparatively</w:t>
      </w:r>
      <w:r w:rsidR="002B3E6C">
        <w:t>, MDE does more tha</w:t>
      </w:r>
      <w:r w:rsidR="00A23478">
        <w:t>n</w:t>
      </w:r>
      <w:r w:rsidR="00C9657D">
        <w:t xml:space="preserve"> what</w:t>
      </w:r>
      <w:r w:rsidR="00A23478">
        <w:t xml:space="preserve"> the</w:t>
      </w:r>
      <w:r w:rsidR="00C9657D">
        <w:t xml:space="preserve"> PSC does.</w:t>
      </w:r>
    </w:p>
    <w:p w:rsidR="00C9657D" w:rsidRDefault="00C9657D" w:rsidP="00486077">
      <w:pPr>
        <w:tabs>
          <w:tab w:val="left" w:pos="1260"/>
        </w:tabs>
        <w:jc w:val="left"/>
      </w:pPr>
    </w:p>
    <w:p w:rsidR="004367EB" w:rsidRDefault="00C9657D" w:rsidP="00486077">
      <w:pPr>
        <w:tabs>
          <w:tab w:val="left" w:pos="1260"/>
        </w:tabs>
        <w:jc w:val="left"/>
      </w:pPr>
      <w:r>
        <w:t>Michael Leslie said from a technical perspecti</w:t>
      </w:r>
      <w:r w:rsidR="00A23478">
        <w:t>ve</w:t>
      </w:r>
      <w:r w:rsidR="002B3E6C">
        <w:t>, what</w:t>
      </w:r>
      <w:r w:rsidR="00A23478">
        <w:t xml:space="preserve"> needs to be considered is</w:t>
      </w:r>
      <w:r>
        <w:t xml:space="preserve"> the pipeline that run</w:t>
      </w:r>
      <w:r w:rsidR="00120B7F">
        <w:t>s</w:t>
      </w:r>
      <w:r>
        <w:t xml:space="preserve"> through that part of the state that has </w:t>
      </w:r>
      <w:r w:rsidR="00120B7F">
        <w:t>capacity, capacity meaning</w:t>
      </w:r>
      <w:r w:rsidR="002B3E6C">
        <w:t xml:space="preserve"> the</w:t>
      </w:r>
      <w:r w:rsidR="007F24B3">
        <w:t xml:space="preserve"> pipeline</w:t>
      </w:r>
      <w:r w:rsidR="00A23478">
        <w:t xml:space="preserve"> that was built for plants to </w:t>
      </w:r>
      <w:r w:rsidR="007F24B3">
        <w:t>allow support construction</w:t>
      </w:r>
      <w:r w:rsidR="00A23478">
        <w:t xml:space="preserve"> for</w:t>
      </w:r>
      <w:r w:rsidR="007F24B3">
        <w:t xml:space="preserve"> Coe Point Plant for</w:t>
      </w:r>
      <w:r w:rsidR="00A23478">
        <w:t xml:space="preserve"> the</w:t>
      </w:r>
      <w:r w:rsidR="007F24B3">
        <w:t xml:space="preserve"> exporting o</w:t>
      </w:r>
      <w:r w:rsidR="00A77AD0">
        <w:t xml:space="preserve">f natural gas. Michael said there are </w:t>
      </w:r>
      <w:r w:rsidR="007F24B3">
        <w:t>certain places in the State of Maryland that you could justify building one of these plants. Michael said if Maryland wants to reduce their carbon footprint by reproducing Bin-cycle natural gas systems</w:t>
      </w:r>
      <w:r w:rsidR="00A77AD0">
        <w:t xml:space="preserve">, there are </w:t>
      </w:r>
      <w:r w:rsidR="007F24B3">
        <w:t xml:space="preserve">so many places they can do it. </w:t>
      </w:r>
      <w:r w:rsidR="00C16CC4">
        <w:t>Michael said resident</w:t>
      </w:r>
      <w:r w:rsidR="00A23478">
        <w:t>s</w:t>
      </w:r>
      <w:r w:rsidR="00C16CC4">
        <w:t xml:space="preserve"> of those areas should benefit from low cost clean and affordable natural gas. He recomme</w:t>
      </w:r>
      <w:r w:rsidR="00A77AD0">
        <w:t>nds</w:t>
      </w:r>
      <w:r w:rsidR="004367EB">
        <w:t xml:space="preserve"> </w:t>
      </w:r>
      <w:r w:rsidR="003C4F46">
        <w:t>expanding and enhancing</w:t>
      </w:r>
      <w:r w:rsidR="00A77AD0">
        <w:t xml:space="preserve"> the</w:t>
      </w:r>
      <w:r w:rsidR="00C16CC4">
        <w:t xml:space="preserve"> infra-structure allowing that strife. When you look at indoor quality </w:t>
      </w:r>
      <w:r w:rsidR="004367EB">
        <w:t>it’s a huge concern for those areas where their using other liquids or even wood for he</w:t>
      </w:r>
      <w:r w:rsidR="002468E1">
        <w:t>ating or cooking,</w:t>
      </w:r>
      <w:r w:rsidR="004367EB">
        <w:t xml:space="preserve"> it’s important for them to have access to the natural gas like the power plants does</w:t>
      </w:r>
      <w:r w:rsidR="002468E1">
        <w:t>.</w:t>
      </w:r>
    </w:p>
    <w:p w:rsidR="00083BC2" w:rsidRDefault="00083BC2" w:rsidP="00486077">
      <w:pPr>
        <w:tabs>
          <w:tab w:val="left" w:pos="1260"/>
        </w:tabs>
        <w:jc w:val="left"/>
      </w:pPr>
    </w:p>
    <w:p w:rsidR="00083BC2" w:rsidRDefault="00A77AD0" w:rsidP="00486077">
      <w:pPr>
        <w:tabs>
          <w:tab w:val="left" w:pos="1260"/>
        </w:tabs>
        <w:jc w:val="left"/>
      </w:pPr>
      <w:proofErr w:type="spellStart"/>
      <w:r>
        <w:t>Vernice</w:t>
      </w:r>
      <w:proofErr w:type="spellEnd"/>
      <w:r>
        <w:t xml:space="preserve"> says there should be some sort of template</w:t>
      </w:r>
      <w:r w:rsidR="00083BC2">
        <w:t xml:space="preserve"> on how to move forward, what it is CEJSC is trying to identify as it relates to the case studies, what is the role of the commission an</w:t>
      </w:r>
      <w:r w:rsidR="002468E1">
        <w:t>d the role of the state agency</w:t>
      </w:r>
      <w:r w:rsidR="00083BC2">
        <w:t xml:space="preserve"> partners in trying to addres</w:t>
      </w:r>
      <w:r w:rsidR="002468E1">
        <w:t>s some of these challenges?</w:t>
      </w:r>
    </w:p>
    <w:p w:rsidR="00083BC2" w:rsidRDefault="00083BC2" w:rsidP="00486077">
      <w:pPr>
        <w:tabs>
          <w:tab w:val="left" w:pos="1260"/>
        </w:tabs>
        <w:jc w:val="left"/>
      </w:pPr>
    </w:p>
    <w:p w:rsidR="00083BC2" w:rsidRDefault="00083BC2" w:rsidP="00486077">
      <w:pPr>
        <w:tabs>
          <w:tab w:val="left" w:pos="1260"/>
        </w:tabs>
        <w:jc w:val="left"/>
      </w:pPr>
      <w:r>
        <w:t>Vernice suggested having a CEJSC commissioner and a state repr</w:t>
      </w:r>
      <w:r w:rsidR="002468E1">
        <w:t>esentative take the lead in this case stu</w:t>
      </w:r>
      <w:r w:rsidR="00A77AD0">
        <w:t>dy because these issues fall</w:t>
      </w:r>
      <w:r w:rsidR="002468E1">
        <w:t xml:space="preserve"> in their purview.</w:t>
      </w:r>
    </w:p>
    <w:p w:rsidR="00083BC2" w:rsidRDefault="002468E1" w:rsidP="002468E1">
      <w:pPr>
        <w:tabs>
          <w:tab w:val="left" w:pos="6948"/>
        </w:tabs>
        <w:jc w:val="left"/>
      </w:pPr>
      <w:r>
        <w:tab/>
      </w:r>
    </w:p>
    <w:p w:rsidR="004325D3" w:rsidRDefault="004325D3" w:rsidP="00486077">
      <w:pPr>
        <w:tabs>
          <w:tab w:val="left" w:pos="1260"/>
        </w:tabs>
        <w:jc w:val="left"/>
      </w:pPr>
      <w:r>
        <w:lastRenderedPageBreak/>
        <w:t>Things to focus on in the coming year:</w:t>
      </w:r>
    </w:p>
    <w:p w:rsidR="004325D3" w:rsidRDefault="004325D3" w:rsidP="00486077">
      <w:pPr>
        <w:tabs>
          <w:tab w:val="left" w:pos="1260"/>
        </w:tabs>
        <w:jc w:val="left"/>
      </w:pPr>
    </w:p>
    <w:p w:rsidR="004325D3" w:rsidRDefault="004325D3" w:rsidP="004325D3">
      <w:pPr>
        <w:pStyle w:val="ListParagraph"/>
        <w:numPr>
          <w:ilvl w:val="0"/>
          <w:numId w:val="1"/>
        </w:numPr>
        <w:tabs>
          <w:tab w:val="left" w:pos="1260"/>
        </w:tabs>
        <w:jc w:val="left"/>
      </w:pPr>
      <w:r>
        <w:t>Develop a template</w:t>
      </w:r>
      <w:r w:rsidR="00270720">
        <w:t xml:space="preserve"> for case studies,</w:t>
      </w:r>
    </w:p>
    <w:p w:rsidR="004325D3" w:rsidRDefault="004325D3" w:rsidP="004325D3">
      <w:pPr>
        <w:pStyle w:val="ListParagraph"/>
        <w:numPr>
          <w:ilvl w:val="0"/>
          <w:numId w:val="1"/>
        </w:numPr>
        <w:tabs>
          <w:tab w:val="left" w:pos="1260"/>
        </w:tabs>
        <w:jc w:val="left"/>
      </w:pPr>
      <w:r>
        <w:t>Develop some metric</w:t>
      </w:r>
      <w:r w:rsidR="00270720">
        <w:t>s</w:t>
      </w:r>
      <w:r w:rsidR="003C4F46">
        <w:t xml:space="preserve"> to see</w:t>
      </w:r>
      <w:r>
        <w:t xml:space="preserve"> what it is CEJSC is trying to look at</w:t>
      </w:r>
      <w:r w:rsidR="00270720">
        <w:t>,</w:t>
      </w:r>
    </w:p>
    <w:p w:rsidR="009556D5" w:rsidRDefault="004325D3" w:rsidP="004325D3">
      <w:pPr>
        <w:pStyle w:val="ListParagraph"/>
        <w:numPr>
          <w:ilvl w:val="0"/>
          <w:numId w:val="1"/>
        </w:numPr>
        <w:tabs>
          <w:tab w:val="left" w:pos="1260"/>
        </w:tabs>
        <w:jc w:val="left"/>
      </w:pPr>
      <w:r>
        <w:t>Engage with PG County, Brandy Wine Department of the Environment and</w:t>
      </w:r>
      <w:r w:rsidR="00270720">
        <w:t xml:space="preserve"> the</w:t>
      </w:r>
      <w:r>
        <w:t xml:space="preserve"> Eastern Shore community</w:t>
      </w:r>
      <w:r w:rsidR="009556D5">
        <w:t>,</w:t>
      </w:r>
    </w:p>
    <w:p w:rsidR="003C4F46" w:rsidRDefault="003C4F46" w:rsidP="004325D3">
      <w:pPr>
        <w:tabs>
          <w:tab w:val="left" w:pos="1260"/>
        </w:tabs>
        <w:jc w:val="left"/>
      </w:pPr>
    </w:p>
    <w:p w:rsidR="004325D3" w:rsidRDefault="004325D3" w:rsidP="004325D3">
      <w:pPr>
        <w:tabs>
          <w:tab w:val="left" w:pos="1260"/>
        </w:tabs>
        <w:jc w:val="left"/>
      </w:pPr>
      <w:r>
        <w:t>It was sugge</w:t>
      </w:r>
      <w:r w:rsidR="003C4F46">
        <w:t xml:space="preserve">sted </w:t>
      </w:r>
      <w:r w:rsidR="005041FD">
        <w:t>moving CEJSC meeting to from October</w:t>
      </w:r>
      <w:r w:rsidR="003C4F46">
        <w:t xml:space="preserve"> 25</w:t>
      </w:r>
      <w:r w:rsidR="003C4F46" w:rsidRPr="003C4F46">
        <w:rPr>
          <w:vertAlign w:val="superscript"/>
        </w:rPr>
        <w:t>th</w:t>
      </w:r>
      <w:r w:rsidR="003C4F46">
        <w:t xml:space="preserve"> to the 24</w:t>
      </w:r>
      <w:r w:rsidR="003C4F46" w:rsidRPr="003C4F46">
        <w:rPr>
          <w:vertAlign w:val="superscript"/>
        </w:rPr>
        <w:t>th</w:t>
      </w:r>
      <w:r w:rsidR="003C4F46">
        <w:t xml:space="preserve"> a survey will be sent out to other commissioners concerning this change.</w:t>
      </w:r>
    </w:p>
    <w:p w:rsidR="003C4F46" w:rsidRDefault="003C4F46" w:rsidP="004325D3">
      <w:pPr>
        <w:tabs>
          <w:tab w:val="left" w:pos="1260"/>
        </w:tabs>
        <w:jc w:val="left"/>
      </w:pPr>
    </w:p>
    <w:p w:rsidR="003C4F46" w:rsidRDefault="003C4F46" w:rsidP="004325D3">
      <w:pPr>
        <w:tabs>
          <w:tab w:val="left" w:pos="1260"/>
        </w:tabs>
        <w:jc w:val="left"/>
      </w:pPr>
    </w:p>
    <w:p w:rsidR="007F24B3" w:rsidRDefault="007F24B3" w:rsidP="00486077">
      <w:pPr>
        <w:tabs>
          <w:tab w:val="left" w:pos="1260"/>
        </w:tabs>
        <w:jc w:val="left"/>
      </w:pPr>
    </w:p>
    <w:p w:rsidR="00C9657D" w:rsidRDefault="00120B7F" w:rsidP="00486077">
      <w:pPr>
        <w:tabs>
          <w:tab w:val="left" w:pos="1260"/>
        </w:tabs>
        <w:jc w:val="left"/>
      </w:pPr>
      <w:r>
        <w:t xml:space="preserve"> </w:t>
      </w:r>
    </w:p>
    <w:p w:rsidR="00C9657D" w:rsidRDefault="00C9657D" w:rsidP="00486077">
      <w:pPr>
        <w:tabs>
          <w:tab w:val="left" w:pos="1260"/>
        </w:tabs>
        <w:jc w:val="left"/>
      </w:pPr>
    </w:p>
    <w:p w:rsidR="00C9657D" w:rsidRDefault="00C9657D" w:rsidP="00486077">
      <w:pPr>
        <w:tabs>
          <w:tab w:val="left" w:pos="1260"/>
        </w:tabs>
        <w:jc w:val="left"/>
      </w:pPr>
    </w:p>
    <w:p w:rsidR="00C9657D" w:rsidRDefault="00C9657D" w:rsidP="00486077">
      <w:pPr>
        <w:tabs>
          <w:tab w:val="left" w:pos="1260"/>
        </w:tabs>
        <w:jc w:val="left"/>
      </w:pPr>
    </w:p>
    <w:p w:rsidR="002B34BA" w:rsidRDefault="002B34BA" w:rsidP="00486077">
      <w:pPr>
        <w:tabs>
          <w:tab w:val="left" w:pos="1260"/>
        </w:tabs>
        <w:jc w:val="left"/>
      </w:pPr>
    </w:p>
    <w:p w:rsidR="002B34BA" w:rsidRDefault="002B34BA" w:rsidP="00486077">
      <w:pPr>
        <w:tabs>
          <w:tab w:val="left" w:pos="1260"/>
        </w:tabs>
        <w:jc w:val="left"/>
      </w:pPr>
    </w:p>
    <w:p w:rsidR="00E01333" w:rsidRDefault="00E01333" w:rsidP="00486077">
      <w:pPr>
        <w:tabs>
          <w:tab w:val="left" w:pos="1260"/>
        </w:tabs>
        <w:jc w:val="left"/>
      </w:pPr>
    </w:p>
    <w:p w:rsidR="004A7D24" w:rsidRDefault="004A7D24" w:rsidP="00486077">
      <w:pPr>
        <w:tabs>
          <w:tab w:val="left" w:pos="1260"/>
        </w:tabs>
        <w:jc w:val="left"/>
      </w:pPr>
      <w:r>
        <w:t xml:space="preserve"> </w:t>
      </w:r>
    </w:p>
    <w:p w:rsidR="004A7D24" w:rsidRDefault="004A7D24" w:rsidP="00486077">
      <w:pPr>
        <w:tabs>
          <w:tab w:val="left" w:pos="1260"/>
        </w:tabs>
        <w:jc w:val="left"/>
      </w:pPr>
    </w:p>
    <w:p w:rsidR="004A7D24" w:rsidRDefault="004A7D24" w:rsidP="00486077">
      <w:pPr>
        <w:tabs>
          <w:tab w:val="left" w:pos="1260"/>
        </w:tabs>
        <w:jc w:val="left"/>
      </w:pPr>
    </w:p>
    <w:p w:rsidR="005530A3" w:rsidRDefault="005530A3" w:rsidP="00486077">
      <w:pPr>
        <w:tabs>
          <w:tab w:val="left" w:pos="1260"/>
        </w:tabs>
        <w:jc w:val="left"/>
      </w:pPr>
    </w:p>
    <w:p w:rsidR="005530A3" w:rsidRDefault="005530A3"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486077">
      <w:pPr>
        <w:tabs>
          <w:tab w:val="left" w:pos="1260"/>
        </w:tabs>
        <w:jc w:val="left"/>
      </w:pPr>
    </w:p>
    <w:p w:rsidR="003C4F46" w:rsidRDefault="003C4F46" w:rsidP="003C4F46">
      <w:pPr>
        <w:tabs>
          <w:tab w:val="left" w:pos="1260"/>
        </w:tabs>
      </w:pPr>
      <w:r>
        <w:t>Next schedule CEJSC meeting is scheduled for September 27</w:t>
      </w:r>
      <w:r w:rsidRPr="003C4F46">
        <w:rPr>
          <w:vertAlign w:val="superscript"/>
        </w:rPr>
        <w:t>th</w:t>
      </w:r>
      <w:r>
        <w:t xml:space="preserve"> 2016</w:t>
      </w:r>
    </w:p>
    <w:p w:rsidR="003C4F46" w:rsidRPr="00486077" w:rsidRDefault="003C4F46" w:rsidP="003C4F46">
      <w:pPr>
        <w:tabs>
          <w:tab w:val="left" w:pos="1260"/>
        </w:tabs>
      </w:pPr>
      <w:r>
        <w:t>1800 Washington Blvd Baltimore, MD</w:t>
      </w:r>
    </w:p>
    <w:sectPr w:rsidR="003C4F46" w:rsidRPr="00486077" w:rsidSect="00F71B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6EC5"/>
    <w:multiLevelType w:val="hybridMultilevel"/>
    <w:tmpl w:val="9B84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86077"/>
    <w:rsid w:val="00014281"/>
    <w:rsid w:val="000562C8"/>
    <w:rsid w:val="00083BC2"/>
    <w:rsid w:val="00105A88"/>
    <w:rsid w:val="00120B7F"/>
    <w:rsid w:val="00134398"/>
    <w:rsid w:val="0019512A"/>
    <w:rsid w:val="0020693D"/>
    <w:rsid w:val="002468E1"/>
    <w:rsid w:val="00261881"/>
    <w:rsid w:val="00270720"/>
    <w:rsid w:val="002A47E5"/>
    <w:rsid w:val="002B34BA"/>
    <w:rsid w:val="002B3E6C"/>
    <w:rsid w:val="003C4F46"/>
    <w:rsid w:val="004325D3"/>
    <w:rsid w:val="004367EB"/>
    <w:rsid w:val="00486077"/>
    <w:rsid w:val="004A7D24"/>
    <w:rsid w:val="004C277D"/>
    <w:rsid w:val="005041FD"/>
    <w:rsid w:val="005530A3"/>
    <w:rsid w:val="00590E42"/>
    <w:rsid w:val="00655581"/>
    <w:rsid w:val="0067218D"/>
    <w:rsid w:val="006C7C98"/>
    <w:rsid w:val="007F24B3"/>
    <w:rsid w:val="00800921"/>
    <w:rsid w:val="00822541"/>
    <w:rsid w:val="0084658F"/>
    <w:rsid w:val="008923C6"/>
    <w:rsid w:val="008B6694"/>
    <w:rsid w:val="009556D5"/>
    <w:rsid w:val="00962A88"/>
    <w:rsid w:val="00A23478"/>
    <w:rsid w:val="00A77AD0"/>
    <w:rsid w:val="00AB1CA4"/>
    <w:rsid w:val="00AF0BA8"/>
    <w:rsid w:val="00B63867"/>
    <w:rsid w:val="00B74C53"/>
    <w:rsid w:val="00BE00CC"/>
    <w:rsid w:val="00C16CC4"/>
    <w:rsid w:val="00C707E5"/>
    <w:rsid w:val="00C9657D"/>
    <w:rsid w:val="00D91169"/>
    <w:rsid w:val="00E01333"/>
    <w:rsid w:val="00E732D9"/>
    <w:rsid w:val="00EC4C5A"/>
    <w:rsid w:val="00F71BE1"/>
    <w:rsid w:val="00FC3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5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D3BBA-3847-4EC1-8175-A11533304AF1}"/>
</file>

<file path=customXml/itemProps2.xml><?xml version="1.0" encoding="utf-8"?>
<ds:datastoreItem xmlns:ds="http://schemas.openxmlformats.org/officeDocument/2006/customXml" ds:itemID="{290D8ADB-2A1A-4EE2-B3A8-A9D7BF0546ED}"/>
</file>

<file path=customXml/itemProps3.xml><?xml version="1.0" encoding="utf-8"?>
<ds:datastoreItem xmlns:ds="http://schemas.openxmlformats.org/officeDocument/2006/customXml" ds:itemID="{D1CCE130-2DC6-4CBB-BFF2-EC54D297CF2F}"/>
</file>

<file path=docProps/app.xml><?xml version="1.0" encoding="utf-8"?>
<Properties xmlns="http://schemas.openxmlformats.org/officeDocument/2006/extended-properties" xmlns:vt="http://schemas.openxmlformats.org/officeDocument/2006/docPropsVTypes">
  <Template>Normal.dotm</Template>
  <TotalTime>6</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dc:creator>
  <cp:lastModifiedBy>sal</cp:lastModifiedBy>
  <cp:revision>2</cp:revision>
  <dcterms:created xsi:type="dcterms:W3CDTF">2017-02-13T20:40:00Z</dcterms:created>
  <dcterms:modified xsi:type="dcterms:W3CDTF">2017-02-13T20:40:00Z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